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Закон об ограничении пребывания детей в общественных местах</w:t>
      </w:r>
    </w:p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БАВЛИНСКИЙ  МУНИЦИПАЛЬНЫЙ   РАЙОН  РЕСПУБЛИКИ  ТАТАРСТАН</w:t>
      </w:r>
    </w:p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ЗАКОН</w:t>
      </w:r>
    </w:p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ОБ ОГРАНИЧЕНИИ ПРЕБЫВАНИЯ ДЕТЕЙ В ОБЩЕСТВЕННЫХ МЕСТАХ</w:t>
      </w:r>
    </w:p>
    <w:p w:rsidR="009E23D9" w:rsidRPr="009E23D9" w:rsidRDefault="009E23D9" w:rsidP="009E2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НА ТЕРРИТОРИИ БАВЛИНСКОГО  МУНИЦИПАЛЬНОГО  РАЙОНА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Настоящий Закон разработан в целях предупреждения причинения вреда здоровью детей, их физическому, интеллектуальному, психическому, духовному и нравственному развитию, профилактики безнадзорности и правонарушений несовершеннолетних на территории Бавлинского  района.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Статья 1. Понятия, используемые в настоящем Законе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Для целей настоящего Закона используются следующие понятия: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1) лица, заменяющие родителей, - законные представители (усыновители, опекуны или попечители, представители учреждений, на попечении которых находится несовершеннолетний) и родственники, достигшие возраста 18 лет;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2) лица, осуществляющие мероприятия с участием детей, -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детей;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23D9">
        <w:rPr>
          <w:rFonts w:ascii="Times New Roman" w:hAnsi="Times New Roman" w:cs="Times New Roman"/>
          <w:sz w:val="24"/>
          <w:szCs w:val="24"/>
        </w:rPr>
        <w:t>3) ночное время - в осенне-зимний период (с 1 ноября по 31 марта) для городских населенных пунктов - с 22 до 6 часов, для сельских населенных пунктов - с 23 до 5 часов; в весенне-летний период (с 1 апреля по 31 октября) для городских населенных пунктов - с 23 до 6 часов, для сельских населенных пунктов - с 24 до 5 часов.</w:t>
      </w:r>
      <w:proofErr w:type="gramEnd"/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Статья 2. Меры по ограничению пребывания детей в общественных местах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В целях предупреждения причинения вреда здоровью детей, их физическому, интеллектуальному, психическому, духовному и нравственному развитию не допускается: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23D9">
        <w:rPr>
          <w:rFonts w:ascii="Times New Roman" w:hAnsi="Times New Roman" w:cs="Times New Roman"/>
          <w:sz w:val="24"/>
          <w:szCs w:val="24"/>
        </w:rPr>
        <w:t>1) нахождение детей,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в заведениях</w:t>
      </w:r>
      <w:proofErr w:type="gramEnd"/>
      <w:r w:rsidRPr="009E23D9">
        <w:rPr>
          <w:rFonts w:ascii="Times New Roman" w:hAnsi="Times New Roman" w:cs="Times New Roman"/>
          <w:sz w:val="24"/>
          <w:szCs w:val="24"/>
        </w:rPr>
        <w:t xml:space="preserve"> игорного бизнеса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перечень которых устанавливается в соответствии со статьей 3 настоящего Закона;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23D9">
        <w:rPr>
          <w:rFonts w:ascii="Times New Roman" w:hAnsi="Times New Roman" w:cs="Times New Roman"/>
          <w:sz w:val="24"/>
          <w:szCs w:val="24"/>
        </w:rPr>
        <w:t>2) нахождение детей, не достигших возраста 16 лет, в ночное время на улицах, стадионах, в парках, скверах, транспортных средствах общего пользования, в компьютерных клубах, в помещениях общего пользования в многоквартирных жилых домах,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международной компьютерной сети Интернет, а</w:t>
      </w:r>
      <w:proofErr w:type="gramEnd"/>
      <w:r w:rsidRPr="009E23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23D9">
        <w:rPr>
          <w:rFonts w:ascii="Times New Roman" w:hAnsi="Times New Roman" w:cs="Times New Roman"/>
          <w:sz w:val="24"/>
          <w:szCs w:val="24"/>
        </w:rPr>
        <w:t>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местах, перечень которых устанавливается в соответствии со статьей 3 настоящего Закона, без сопровождения родителей (лиц, их заменяющих) или лиц, осуществляющих мероприятия с участием</w:t>
      </w:r>
      <w:proofErr w:type="gramEnd"/>
      <w:r w:rsidRPr="009E23D9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Статья 3. Порядок определения органами местного самоуправления мест на территории муниципального образования, нахождение в которых детей не допускается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1. Перечень мест, нахождение в которых детей в соответствии со статьей 2 настоящего Закона не допускается (далее - места, нахождение в которых детей не допускается), утверждается представительными органами муниципального  района.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2. Определение мест, нахождение в которых детей не допускается, осуществляется на основании предложений, направляемых в органы местного самоуправления муниципального  района,  органами местного самоуправления, органами государственной власти, государственными органами, учреждениями, общественными организациями, гражданами.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E23D9">
        <w:rPr>
          <w:rFonts w:ascii="Times New Roman" w:hAnsi="Times New Roman" w:cs="Times New Roman"/>
          <w:sz w:val="24"/>
          <w:szCs w:val="24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в муниципальном  районе создаются экспертные комиссии.</w:t>
      </w:r>
      <w:proofErr w:type="gramEnd"/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4. В состав экспертной комиссии входят представители органов внутренних дел, осуществляющих профилактику безнадзорности и правонарушений несовершеннолетних, органов местного самоуправления муниципального  района в области образования, здравоохранения, территориальных органов социальной защиты населения.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В состав экспертной комиссии могут входить депутаты представительных органов местного самоуправления, представители общественных объединений, образовательных учреждений и организаций, эксперты разных специальностей (в том числе специалисты в области детской психиатрии и психологии, педагогики).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Количественный и персональный состав экспертной комиссии утверждается муниципальным правовым актом.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5. Результатом оценки предложений по определению мест, нахождение в которых детей не допускается, является заключение экспертной комиссии.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6. Порядок формирования и деятельности экспертной комиссии с учетом положений настоящей статьи устанавливается муниципальным правовым актом.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Статья 4. Порядок уведомления родителей (лиц, их заменяющих) или лиц, осуществляющих мероприятия с участием детей, органов внутренних дел и доставления ребенка указанным лицам, а также в органы внутренних дел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1. В случае обнаружения несовершеннолетнего в местах, указанных в статье 2 настоящего Закона и определенных нормативными правовыми актами органов местного самоуправления муниципального  района, в нарушение установленных требований граждане, должностные лица по телефону, лично, иным доступным способом сообщают об этом в органы внутренних дел.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 xml:space="preserve">2. Органы внутренних дел в случае получения информации, указанной в части 1 настоящей статьи, либо непосредственного обнаружения ребенка в местах, указанных в статье 2 настоящего Закона и определенных нормативными правовыми актами органов местного самоуправления муниципального  района, в нарушение установленных требований незамедлительно принимают меры </w:t>
      </w:r>
      <w:proofErr w:type="gramStart"/>
      <w:r w:rsidRPr="009E23D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E23D9">
        <w:rPr>
          <w:rFonts w:ascii="Times New Roman" w:hAnsi="Times New Roman" w:cs="Times New Roman"/>
          <w:sz w:val="24"/>
          <w:szCs w:val="24"/>
        </w:rPr>
        <w:t>: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1) установлению личности несовершеннолетнего, его места жительства и получению сведений о родителях (лицах, их заменяющих) либо лицах, осуществляющих мероприятия с участием детей;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2) уведомлению родителей (лиц, их заменяющих) либо лиц, осуществляющих мероприятия с участием детей, об обнаружении несовершеннолетнего. При этом ребенку должна быть обеспечена самостоятельная возможность связи с указанными лицами;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23D9">
        <w:rPr>
          <w:rFonts w:ascii="Times New Roman" w:hAnsi="Times New Roman" w:cs="Times New Roman"/>
          <w:sz w:val="24"/>
          <w:szCs w:val="24"/>
        </w:rPr>
        <w:t>3) передаче несовершеннолетнего родителям (лицам, их заменяющим) либо лицам, осуществляющим мероприятия с участием детей, на месте его обнаружения либо сопровождению несовершеннолетнего до его места жительства;</w:t>
      </w:r>
      <w:proofErr w:type="gramEnd"/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4) доставлению несовершеннолетнего в орган внутренних дел в случае невозможности принятия мер, указанных в пункте 3 настоящей части.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3. Несовершеннолетний в течение трех часов с момента доставления его в орган внутренних дел передается родителям (лицам, их заменяющим) либо лицам, осуществляющим мероприятия с участием детей.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lastRenderedPageBreak/>
        <w:t>4. В случае отсутствия родителей (лиц, их заменяющих) либо лиц, осуществляющих мероприятия с участием детей, невозможности установления их местонахождения или иных обстоятельств, препятствующих незамедлительному доставлению ребенка указанным лицам, органы внутренних дел доставляют ребенка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При отсутствии на территории муниципального образования специализированного учреждения для несовершеннолетних, нуждающихся в социальной реабилитации, ребенок доставляется в ближайшее специализированное учреждение для несовершеннолетних, нуждающихся в социальной реабилитации, либо в учреждение здравоохранения.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5. В случае обнаружения несовершеннолетнего в состоянии наркотического, токсического или в тяжелой степени алкогольного опьянения органами внутренних дел принимаются меры по доставлению несовершеннолетнего в учреждение здравоохранения для оказания ему медицинской помощи.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Статья 5. Ответственность за неисполнение настоящего Закона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Ответственность за неисполнение настоящего Закона устанавливается Кодексом Бавлинского  муниципального  района  Республики  Татарстан об административных правонарушениях.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Статья 6. Вступление в силу настоящего Закона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 </w:t>
      </w:r>
    </w:p>
    <w:p w:rsidR="009E23D9" w:rsidRPr="009E23D9" w:rsidRDefault="009E23D9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3D9">
        <w:rPr>
          <w:rFonts w:ascii="Times New Roman" w:hAnsi="Times New Roman" w:cs="Times New Roman"/>
          <w:sz w:val="24"/>
          <w:szCs w:val="24"/>
        </w:rPr>
        <w:t>Настоящий Закон вступает в силу с 1 апреля 2010 года.</w:t>
      </w:r>
    </w:p>
    <w:p w:rsidR="00696F26" w:rsidRPr="009E23D9" w:rsidRDefault="00696F26" w:rsidP="009E2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96F26" w:rsidRPr="009E23D9" w:rsidSect="009E2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23D9"/>
    <w:rsid w:val="00696F26"/>
    <w:rsid w:val="009E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3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4" w:color="BFC4CF"/>
            <w:right w:val="none" w:sz="0" w:space="0" w:color="auto"/>
          </w:divBdr>
        </w:div>
      </w:divsChild>
    </w:div>
    <w:div w:id="5045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4" w:color="BFC4C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1298</Words>
  <Characters>7400</Characters>
  <Application>Microsoft Office Word</Application>
  <DocSecurity>0</DocSecurity>
  <Lines>61</Lines>
  <Paragraphs>17</Paragraphs>
  <ScaleCrop>false</ScaleCrop>
  <Company/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2016-12-18T13:23:00Z</dcterms:created>
  <dcterms:modified xsi:type="dcterms:W3CDTF">2016-12-18T13:24:00Z</dcterms:modified>
</cp:coreProperties>
</file>